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เรื่อง มาตรการเผยแพร่ข้อมูลสู่สาธารณะ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3519FB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ชาติว่าด้วยการป้องกันและปราบปราม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การทุจริต ระยะที่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3 (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519FB">
        <w:rPr>
          <w:rFonts w:ascii="TH SarabunIT๙" w:hAnsi="TH SarabunIT๙" w:cs="TH SarabunIT๙"/>
          <w:sz w:val="32"/>
          <w:szCs w:val="32"/>
        </w:rPr>
        <w:t>2560- 2564 )</w:t>
      </w:r>
      <w:r w:rsidRPr="003519FB">
        <w:rPr>
          <w:rFonts w:ascii="TH SarabunIT๙" w:hAnsi="TH SarabunIT๙" w:cs="TH SarabunIT๙"/>
          <w:sz w:val="32"/>
          <w:szCs w:val="32"/>
          <w:cs/>
        </w:rPr>
        <w:t>และการประเ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หน่วยงานภาครัฐ(</w:t>
      </w:r>
      <w:r w:rsidRPr="003519FB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หนดให้หน่วยงานของรัฐมีมาตรการเผยแพร่ข้อมูลสู่สาธารณะ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FC3E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  <w:r w:rsidRPr="003519FB">
        <w:rPr>
          <w:rFonts w:ascii="TH SarabunIT๙" w:hAnsi="TH SarabunIT๙" w:cs="TH SarabunIT๙"/>
          <w:sz w:val="32"/>
          <w:szCs w:val="32"/>
          <w:cs/>
        </w:rPr>
        <w:t>จึงได้ประกาศมาตรก</w:t>
      </w:r>
      <w:r>
        <w:rPr>
          <w:rFonts w:ascii="TH SarabunIT๙" w:hAnsi="TH SarabunIT๙" w:cs="TH SarabunIT๙"/>
          <w:sz w:val="32"/>
          <w:szCs w:val="32"/>
          <w:cs/>
        </w:rPr>
        <w:t>ารเผยแพร่ข้อมูลสู่สาธารณะ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เพื่อเป็นแนวทาง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3519FB">
        <w:rPr>
          <w:rFonts w:ascii="TH SarabunIT๙" w:hAnsi="TH SarabunIT๙" w:cs="TH SarabunIT๙"/>
          <w:sz w:val="32"/>
          <w:szCs w:val="32"/>
          <w:cs/>
        </w:rPr>
        <w:t>บัติการ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Pr="003519F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องค์การบริหารส่วนตำบลบางตาเถร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 </w:t>
      </w:r>
      <w:r w:rsidRPr="003519FB">
        <w:rPr>
          <w:rFonts w:ascii="TH SarabunIT๙" w:hAnsi="TH SarabunIT๙" w:cs="TH SarabunIT๙"/>
          <w:sz w:val="32"/>
          <w:szCs w:val="32"/>
          <w:cs/>
        </w:rPr>
        <w:t>ลักษณะ/ประเภทข้อมูลที่ต้องเผยแพร่ต่อสาธารณะ ประเภทข</w:t>
      </w:r>
      <w:r>
        <w:rPr>
          <w:rFonts w:ascii="TH SarabunIT๙" w:hAnsi="TH SarabunIT๙" w:cs="TH SarabunIT๙"/>
          <w:sz w:val="32"/>
          <w:szCs w:val="32"/>
          <w:cs/>
        </w:rPr>
        <w:t>้อมูลที่</w:t>
      </w:r>
      <w:r w:rsidR="00FC3E19" w:rsidRPr="00FC3E1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องค์การบริหารส่วนตำบลบางตาเถร </w:t>
      </w:r>
      <w:r>
        <w:rPr>
          <w:rFonts w:ascii="TH SarabunIT๙" w:hAnsi="TH SarabunIT๙" w:cs="TH SarabunIT๙"/>
          <w:sz w:val="32"/>
          <w:szCs w:val="32"/>
          <w:cs/>
        </w:rPr>
        <w:t>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ขึ้นเผยแพร่ผ่านเว็บไซต์ขององค์การบริหารส่วนตำบลบางตาเถร เนื้อหาต้องเป็นไปตาม </w:t>
      </w:r>
      <w:r w:rsidRPr="003519FB">
        <w:rPr>
          <w:rFonts w:ascii="TH SarabunIT๙" w:hAnsi="TH SarabunIT๙" w:cs="TH SarabunIT๙"/>
          <w:sz w:val="32"/>
          <w:szCs w:val="32"/>
        </w:rPr>
        <w:t>“</w:t>
      </w:r>
      <w:r w:rsidRPr="003519FB">
        <w:rPr>
          <w:rFonts w:ascii="TH SarabunIT๙" w:hAnsi="TH SarabunIT๙" w:cs="TH SarabunIT๙"/>
          <w:sz w:val="32"/>
          <w:szCs w:val="32"/>
          <w:cs/>
        </w:rPr>
        <w:t>มาตรฐานเว็บไซต์ภาครัฐ</w:t>
      </w:r>
      <w:r w:rsidRPr="003519FB">
        <w:rPr>
          <w:rFonts w:ascii="TH SarabunIT๙" w:hAnsi="TH SarabunIT๙" w:cs="TH SarabunIT๙"/>
          <w:sz w:val="32"/>
          <w:szCs w:val="32"/>
        </w:rPr>
        <w:t xml:space="preserve">” (Government Website Standard)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หนด โดยองค์การบริหารส่วนตำบลบางตาเถร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เนินการเผยแพร่ข้อมูลต่อสาธารณะ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ผ่านทางเว็บไซต์รายละเอียดตามนี้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ข้อมูลพื้นฐานเพื่อเผยแพร่ข้อมูลตลอดจนบริการของหน่วยงาน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1.1)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ข้อมูลเกี่ยวกับหน่วยงาน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3519FB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519FB">
        <w:rPr>
          <w:rFonts w:ascii="TH SarabunIT๙" w:hAnsi="TH SarabunIT๙" w:cs="TH SarabunIT๙"/>
          <w:sz w:val="32"/>
          <w:szCs w:val="32"/>
          <w:cs/>
        </w:rPr>
        <w:t>กิจ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โครงสร้างหน่วยงาน ผู้บริหาร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3519FB">
        <w:rPr>
          <w:rFonts w:ascii="TH SarabunIT๙" w:hAnsi="TH SarabunIT๙" w:cs="TH SarabunIT๙"/>
          <w:sz w:val="32"/>
          <w:szCs w:val="32"/>
          <w:cs/>
        </w:rPr>
        <w:t>นาจหน้าที่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ภารกิจ และหน้าที่รับผิดชอบของหน่วยงาน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ยุทธศาสตร์ แผนปฏิบัติราชการ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แผนงาน โครงกา</w:t>
      </w:r>
      <w:r>
        <w:rPr>
          <w:rFonts w:ascii="TH SarabunIT๙" w:hAnsi="TH SarabunIT๙" w:cs="TH SarabunIT๙"/>
          <w:sz w:val="32"/>
          <w:szCs w:val="32"/>
          <w:cs/>
        </w:rPr>
        <w:t>ร และงบประมาณรายจ่ายประจ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ปี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ที่อยู่ไปรษณีย์อิเล็กทรอนิกส์ (</w:t>
      </w:r>
      <w:r w:rsidRPr="003519FB">
        <w:rPr>
          <w:rFonts w:ascii="TH SarabunIT๙" w:hAnsi="TH SarabunIT๙" w:cs="TH SarabunIT๙"/>
          <w:sz w:val="32"/>
          <w:szCs w:val="32"/>
        </w:rPr>
        <w:t xml:space="preserve">e-mail Address) </w:t>
      </w:r>
      <w:r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1.2)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ข้อมูลผู้บริหารองค์การบริหารส่วนตำบลบางตาเถร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รายละเอียดเกี่ยวกับผู้บริหาร ประกอบด้วย ชื่อ-นามสกุล แ</w:t>
      </w:r>
      <w:r>
        <w:rPr>
          <w:rFonts w:ascii="TH SarabunIT๙" w:hAnsi="TH SarabunIT๙" w:cs="TH SarabunIT๙"/>
          <w:sz w:val="32"/>
          <w:szCs w:val="32"/>
          <w:cs/>
        </w:rPr>
        <w:t>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:rsidR="00CE3DE0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1.3)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ข่าวประชาสัมพันธ์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ข่าวประชาสัมพันธ์ทั่วไป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lastRenderedPageBreak/>
        <w:t xml:space="preserve">1.4)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เว็บลิงค์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1.5) </w:t>
      </w:r>
      <w:r w:rsidRPr="003519FB">
        <w:rPr>
          <w:rFonts w:ascii="TH SarabunIT๙" w:hAnsi="TH SarabunIT๙" w:cs="TH SarabunIT๙"/>
          <w:sz w:val="32"/>
          <w:szCs w:val="32"/>
          <w:cs/>
        </w:rPr>
        <w:t>กฎระเบียบข้อบังคับที่เกี่ยวข้องกับหน่วยงาน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พระราชกฤษฎีการ กฎกระทรวง ประกาศ ระเบียบต่างๆที่เกี่ยวข้องในการ ปฏิบัติงาน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1.6)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ข้อมูลการให้บริการ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การสร้างปฏิสัมพันธ์กับผู้ให้บริการ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2.1) </w:t>
      </w:r>
      <w:r w:rsidRPr="003519FB">
        <w:rPr>
          <w:rFonts w:ascii="TH SarabunIT๙" w:hAnsi="TH SarabunIT๙" w:cs="TH SarabunIT๙"/>
          <w:sz w:val="32"/>
          <w:szCs w:val="32"/>
          <w:cs/>
        </w:rPr>
        <w:t>ถาม-ตอบ (</w:t>
      </w:r>
      <w:r w:rsidRPr="003519FB">
        <w:rPr>
          <w:rFonts w:ascii="TH SarabunIT๙" w:hAnsi="TH SarabunIT๙" w:cs="TH SarabunIT๙"/>
          <w:sz w:val="32"/>
          <w:szCs w:val="32"/>
        </w:rPr>
        <w:t xml:space="preserve">Q &amp; A) - </w:t>
      </w:r>
      <w:r w:rsidRPr="003519FB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2.2) </w:t>
      </w:r>
      <w:r w:rsidRPr="003519FB">
        <w:rPr>
          <w:rFonts w:ascii="TH SarabunIT๙" w:hAnsi="TH SarabunIT๙" w:cs="TH SarabunIT๙"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3519FB">
        <w:rPr>
          <w:rFonts w:ascii="TH SarabunIT๙" w:hAnsi="TH SarabunIT๙" w:cs="TH SarabunIT๙"/>
          <w:sz w:val="32"/>
          <w:szCs w:val="32"/>
        </w:rPr>
        <w:t xml:space="preserve">e-mail, Web board, Blog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>
        <w:rPr>
          <w:rFonts w:ascii="TH SarabunIT๙" w:hAnsi="TH SarabunIT๙" w:cs="TH SarabunIT๙"/>
          <w:sz w:val="32"/>
          <w:szCs w:val="32"/>
          <w:cs/>
        </w:rPr>
        <w:t>มายให้เจ้าหน้าที่ผู้รับผิดชอบด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ก่อน จึงจะน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ขึ้นเผยแพร่บนเว็บไซต์ขององค์การบริหารส่วนตำบลบางตาเถร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</w:t>
      </w:r>
      <w:r w:rsidRPr="003519FB">
        <w:rPr>
          <w:rFonts w:ascii="TH SarabunIT๙" w:hAnsi="TH SarabunIT๙" w:cs="TH SarabunIT๙"/>
          <w:sz w:val="32"/>
          <w:szCs w:val="32"/>
          <w:cs/>
        </w:rPr>
        <w:t>งประกาศมาให้ทราบโดยทั่วกัน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E19" w:rsidRPr="003519FB" w:rsidRDefault="00471D1D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F682B9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3519FB"/>
    <w:rsid w:val="00471D1D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2020-07-23T07:37:00Z</cp:lastPrinted>
  <dcterms:created xsi:type="dcterms:W3CDTF">2020-07-23T07:25:00Z</dcterms:created>
  <dcterms:modified xsi:type="dcterms:W3CDTF">2020-07-24T04:16:00Z</dcterms:modified>
</cp:coreProperties>
</file>