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E3" w:rsidRDefault="00B56AE3" w:rsidP="00B56AE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2363453</wp:posOffset>
            </wp:positionH>
            <wp:positionV relativeFrom="paragraph">
              <wp:posOffset>0</wp:posOffset>
            </wp:positionV>
            <wp:extent cx="1001395" cy="1028700"/>
            <wp:effectExtent l="0" t="0" r="8255" b="0"/>
            <wp:wrapTight wrapText="bothSides">
              <wp:wrapPolygon edited="0">
                <wp:start x="0" y="0"/>
                <wp:lineTo x="0" y="21200"/>
                <wp:lineTo x="21367" y="21200"/>
                <wp:lineTo x="21367" y="0"/>
                <wp:lineTo x="0" y="0"/>
              </wp:wrapPolygon>
            </wp:wrapTight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AE3" w:rsidRDefault="00B56AE3" w:rsidP="00B56AE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AE3" w:rsidRDefault="00B56AE3" w:rsidP="00B56AE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AE3" w:rsidRDefault="00B56AE3" w:rsidP="00B56AE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AE3" w:rsidRPr="001D2815" w:rsidRDefault="00B56AE3" w:rsidP="00B56AE3">
      <w:pPr>
        <w:spacing w:after="0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56AE3" w:rsidRPr="001D2815" w:rsidRDefault="001D2815" w:rsidP="001D281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28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ประกาศองค์การบริหารส่วนตำบลบางตาเถร</w:t>
      </w:r>
    </w:p>
    <w:p w:rsidR="001D2815" w:rsidRPr="00E7385B" w:rsidRDefault="001D2815" w:rsidP="00E738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28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DE6A61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</w:t>
      </w:r>
      <w:r w:rsidR="004C349F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บริหารทรัพยาก</w:t>
      </w:r>
      <w:r w:rsidR="00665BE8">
        <w:rPr>
          <w:rFonts w:ascii="TH SarabunIT๙" w:hAnsi="TH SarabunIT๙" w:cs="TH SarabunIT๙" w:hint="cs"/>
          <w:b/>
          <w:bCs/>
          <w:sz w:val="32"/>
          <w:szCs w:val="32"/>
          <w:cs/>
        </w:rPr>
        <w:t>รบุคคล ประจำปีงบประมาณ พ.ศ. 2567</w:t>
      </w:r>
    </w:p>
    <w:p w:rsidR="001D2815" w:rsidRDefault="001D2815" w:rsidP="001D2815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-------------------------------------</w:t>
      </w:r>
    </w:p>
    <w:p w:rsidR="004C349F" w:rsidRPr="003A6CF1" w:rsidRDefault="00CA3E95" w:rsidP="004C349F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การบริหารงานบุคคลขององค์กรปกครองส่วนท้องถิ่น คือ กระบวนการบริหารงานบุคคลขององค์กรปกครองส่วนท้องถิ่นในด้านต่างๆ ตั้งแต่ การสรรหา การบรรจุ การแต่งตั้ง การโอนย้าย การพัฒนาการวางแผนอัตรากำลัง การประเมินผลการปฏิบัติงาน การเลื่อนตำแหน่ง การเลื่อนขั้นเงินเดือน การลงโทษ และการให้พ้นจากตำแหน่ง ซึ่งกระบวนการ</w:t>
      </w:r>
      <w:r w:rsidR="003A6CF1">
        <w:rPr>
          <w:rFonts w:ascii="TH SarabunIT๙" w:eastAsia="Calibri" w:hAnsi="TH SarabunIT๙" w:cs="TH SarabunIT๙" w:hint="cs"/>
          <w:sz w:val="32"/>
          <w:szCs w:val="32"/>
          <w:cs/>
        </w:rPr>
        <w:t>บริหารทรัพยากรบุคคล จะต้อใช้ความรู้ ความเข้าใจในกระบวนการ กฎหมาย ระเบียบและวิธีปฏิบัติต่างๆ ที่ควบคุมและกำกับการดำเนิน โดยยึดถือหลักคุณธรรมและหลัก</w:t>
      </w:r>
      <w:proofErr w:type="spellStart"/>
      <w:r w:rsidR="003A6CF1">
        <w:rPr>
          <w:rFonts w:ascii="TH SarabunIT๙" w:eastAsia="Calibri" w:hAnsi="TH SarabunIT๙" w:cs="TH SarabunIT๙" w:hint="cs"/>
          <w:sz w:val="32"/>
          <w:szCs w:val="32"/>
          <w:cs/>
        </w:rPr>
        <w:t>ธรร</w:t>
      </w:r>
      <w:proofErr w:type="spellEnd"/>
      <w:r w:rsidR="003A6CF1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="00FD23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proofErr w:type="spellStart"/>
      <w:r w:rsidR="003A6CF1">
        <w:rPr>
          <w:rFonts w:ascii="TH SarabunIT๙" w:eastAsia="Calibri" w:hAnsi="TH SarabunIT๙" w:cs="TH SarabunIT๙" w:hint="cs"/>
          <w:sz w:val="32"/>
          <w:szCs w:val="32"/>
          <w:cs/>
        </w:rPr>
        <w:t>ภิ</w:t>
      </w:r>
      <w:proofErr w:type="spellEnd"/>
      <w:r w:rsidR="003A6CF1">
        <w:rPr>
          <w:rFonts w:ascii="TH SarabunIT๙" w:eastAsia="Calibri" w:hAnsi="TH SarabunIT๙" w:cs="TH SarabunIT๙" w:hint="cs"/>
          <w:sz w:val="32"/>
          <w:szCs w:val="32"/>
          <w:cs/>
        </w:rPr>
        <w:t>บาลของการบริหารกิจการบ้านเมืองที่ดี (</w:t>
      </w:r>
      <w:r w:rsidR="003A6CF1">
        <w:rPr>
          <w:rFonts w:ascii="TH SarabunIT๙" w:eastAsia="Calibri" w:hAnsi="TH SarabunIT๙" w:cs="TH SarabunIT๙"/>
          <w:sz w:val="32"/>
          <w:szCs w:val="32"/>
        </w:rPr>
        <w:t>Good Governance</w:t>
      </w:r>
      <w:r w:rsidR="003A6CF1">
        <w:rPr>
          <w:rFonts w:ascii="TH SarabunIT๙" w:eastAsia="Calibri" w:hAnsi="TH SarabunIT๙" w:cs="TH SarabunIT๙" w:hint="cs"/>
          <w:sz w:val="32"/>
          <w:szCs w:val="32"/>
          <w:cs/>
        </w:rPr>
        <w:t>) เพื่อให้สามารถบริหารทรัพยากรบุคคลให้เกิดประโยชน์สูงสุด สัมฤทธิ์ผลตามเป้าหมายที่ตั้งไว้ ประกอบกับเป็นการผลักดันให้ผู้บริหารและผู้ปฏิบัติงานต้องมอบบทบาท</w:t>
      </w:r>
      <w:r w:rsidR="007D766E">
        <w:rPr>
          <w:rFonts w:ascii="TH SarabunIT๙" w:eastAsia="Calibri" w:hAnsi="TH SarabunIT๙" w:cs="TH SarabunIT๙" w:hint="cs"/>
          <w:sz w:val="32"/>
          <w:szCs w:val="32"/>
          <w:cs/>
        </w:rPr>
        <w:t>ตนเองเลยออกไปจากกรอบความคิดเต็มไปสู่บาบาท และกระบวนทัศน์ใหม่ที่จะต้องเสริมสร้างคุณค่าของความสามารถ ความสัมฤทธิผลและความเจริญที่มั่นคง ยั่งยืนให้กับบุคลากรในองค์การบริหารส่วนตำบลบางตาเถร จึงได้ประกาศนโยบายการบริหารและพัฒนาทรัพยากรบุคคล  ดังนี้</w:t>
      </w:r>
    </w:p>
    <w:p w:rsidR="004C349F" w:rsidRPr="004C349F" w:rsidRDefault="004C349F" w:rsidP="007D766E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C34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4C34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6C06CD">
        <w:rPr>
          <w:rFonts w:ascii="TH SarabunIT๙" w:eastAsia="Calibri" w:hAnsi="TH SarabunIT๙" w:cs="TH SarabunIT๙" w:hint="cs"/>
          <w:sz w:val="32"/>
          <w:szCs w:val="32"/>
          <w:cs/>
        </w:rPr>
        <w:t>นโยบายการสรรหา คัดเลือก การบรรจุแต่งตั้ง การพัฒนา การเลื่อนขั้นเงินเดือน          การโอนย้าย  และกิจกรรมด้านการบริหารทรัพยากรบุคคลอื่นๆ มีความถูกต้องและทันเวลา โดยยึดระเบียบกฎหมาย หนังสือสั่งการที่เกี่ยวข้อง  โดยทุกระบวนการเป็นไปอย่างโปร่งใส</w:t>
      </w:r>
    </w:p>
    <w:p w:rsidR="004C349F" w:rsidRPr="00284334" w:rsidRDefault="004C349F" w:rsidP="00ED7D71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D2316">
        <w:rPr>
          <w:rFonts w:ascii="TH SarabunIT๙" w:eastAsia="Calibri" w:hAnsi="TH SarabunIT๙" w:cs="TH SarabunIT๙"/>
          <w:sz w:val="32"/>
          <w:szCs w:val="32"/>
          <w:cs/>
        </w:rPr>
        <w:t xml:space="preserve">๒. </w:t>
      </w:r>
      <w:r w:rsidR="00ED7D71" w:rsidRPr="00FD2316">
        <w:rPr>
          <w:rFonts w:ascii="TH SarabunIT๙" w:eastAsia="Calibri" w:hAnsi="TH SarabunIT๙" w:cs="TH SarabunIT๙" w:hint="cs"/>
          <w:sz w:val="32"/>
          <w:szCs w:val="32"/>
          <w:cs/>
        </w:rPr>
        <w:t>นโยบายการประเมินผลการปฏิบัติงานที่เน้นประสิทธิภาพและประสิทธิผล เพื่อใช้ประกอบการพิจารณาในเรื่องการบริหารงานบุคคลส่วนท้องถิ่น ได้แก่</w:t>
      </w:r>
      <w:r w:rsidR="00ED7D7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D7D71">
        <w:rPr>
          <w:rFonts w:ascii="TH SarabunIT๙" w:eastAsia="Calibri" w:hAnsi="TH SarabunIT๙" w:cs="TH SarabunIT๙" w:hint="cs"/>
          <w:sz w:val="32"/>
          <w:szCs w:val="32"/>
          <w:cs/>
        </w:rPr>
        <w:t>การเลื่อนขั้นเงินเดือน</w:t>
      </w:r>
      <w:r w:rsidR="002843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ค่าตอบแทนเงินรางวัลประจำปีการเลื่อนหรือแต่งตั้ง การย้าย การโอนและรับโอน การให้ออกจากราชการ การจูงใจให้รางวัลและการบริหารงานบุคคลอื่นๆ ซึ่งจะมุ่งเน้นระบบการบริหารผลงาน</w:t>
      </w:r>
      <w:r w:rsidR="00AF54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84334">
        <w:rPr>
          <w:rFonts w:ascii="TH SarabunIT๙" w:eastAsia="Calibri" w:hAnsi="TH SarabunIT๙" w:cs="TH SarabunIT๙"/>
          <w:sz w:val="32"/>
          <w:szCs w:val="32"/>
        </w:rPr>
        <w:t xml:space="preserve">(Performance Management) </w:t>
      </w:r>
      <w:r w:rsidR="00284334">
        <w:rPr>
          <w:rFonts w:ascii="TH SarabunIT๙" w:eastAsia="Calibri" w:hAnsi="TH SarabunIT๙" w:cs="TH SarabunIT๙" w:hint="cs"/>
          <w:sz w:val="32"/>
          <w:szCs w:val="32"/>
          <w:cs/>
        </w:rPr>
        <w:t>ที่เชื่อมโยงผลการปฏิบัติงานจากระดับองค์กร ระดับหน่วยงาน ไปสู่รายบุคคล เพื่อให้ผลการปฏิบัติงานมีประสิทธิภาพและประสิทธิผลตามเป้าหมายขององค์กรหรือหน่วยงาน สามารถวัดและประเมินผลการปฏิบัติงา</w:t>
      </w:r>
      <w:r w:rsidR="00FD2316">
        <w:rPr>
          <w:rFonts w:ascii="TH SarabunIT๙" w:eastAsia="Calibri" w:hAnsi="TH SarabunIT๙" w:cs="TH SarabunIT๙" w:hint="cs"/>
          <w:sz w:val="32"/>
          <w:szCs w:val="32"/>
          <w:cs/>
        </w:rPr>
        <w:t>นของพนักงานองค์การบริหารส่วนตำบ</w:t>
      </w:r>
      <w:r w:rsidR="00284334">
        <w:rPr>
          <w:rFonts w:ascii="TH SarabunIT๙" w:eastAsia="Calibri" w:hAnsi="TH SarabunIT๙" w:cs="TH SarabunIT๙" w:hint="cs"/>
          <w:sz w:val="32"/>
          <w:szCs w:val="32"/>
          <w:cs/>
        </w:rPr>
        <w:t>ลได้อย่างเป็นรูปธรรม</w:t>
      </w:r>
    </w:p>
    <w:p w:rsidR="004C349F" w:rsidRPr="00284334" w:rsidRDefault="004C349F" w:rsidP="00284334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D2316">
        <w:rPr>
          <w:rFonts w:ascii="TH SarabunIT๙" w:eastAsia="Calibri" w:hAnsi="TH SarabunIT๙" w:cs="TH SarabunIT๙"/>
          <w:sz w:val="32"/>
          <w:szCs w:val="32"/>
          <w:cs/>
        </w:rPr>
        <w:t xml:space="preserve">๓. </w:t>
      </w:r>
      <w:r w:rsidR="00284334" w:rsidRPr="00FD2316">
        <w:rPr>
          <w:rFonts w:ascii="TH SarabunIT๙" w:eastAsia="Calibri" w:hAnsi="TH SarabunIT๙" w:cs="TH SarabunIT๙" w:hint="cs"/>
          <w:sz w:val="32"/>
          <w:szCs w:val="32"/>
          <w:cs/>
        </w:rPr>
        <w:t>นโยบายสวัสดิการและผลตอบแทน</w:t>
      </w:r>
      <w:r w:rsidR="0028433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28433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องค์การบริหารส่วนตำบลบางตาเถรสนับสนุนให้บุคลากรทุกคน</w:t>
      </w:r>
      <w:r w:rsidR="00B408FC">
        <w:rPr>
          <w:rFonts w:ascii="TH SarabunIT๙" w:eastAsia="Calibri" w:hAnsi="TH SarabunIT๙" w:cs="TH SarabunIT๙" w:hint="cs"/>
          <w:sz w:val="32"/>
          <w:szCs w:val="32"/>
          <w:cs/>
        </w:rPr>
        <w:t>ได้รับคำตอบแทนและสวัสดิการอย่างเป็นธรรม เหมาะตามระเบียบ กฎหมายกำหนด เพื่อสร้างแรงจูงใจและดึงด</w:t>
      </w:r>
      <w:r w:rsidR="00AF5496">
        <w:rPr>
          <w:rFonts w:ascii="TH SarabunIT๙" w:eastAsia="Calibri" w:hAnsi="TH SarabunIT๙" w:cs="TH SarabunIT๙" w:hint="cs"/>
          <w:sz w:val="32"/>
          <w:szCs w:val="32"/>
          <w:cs/>
        </w:rPr>
        <w:t>ูดให้พนักงานมีความตั้งใจ มุ่งมั่</w:t>
      </w:r>
      <w:r w:rsidR="00B408FC">
        <w:rPr>
          <w:rFonts w:ascii="TH SarabunIT๙" w:eastAsia="Calibri" w:hAnsi="TH SarabunIT๙" w:cs="TH SarabunIT๙" w:hint="cs"/>
          <w:sz w:val="32"/>
          <w:szCs w:val="32"/>
          <w:cs/>
        </w:rPr>
        <w:t>นในการปฏิบัติงานให้มีประสิทธิภาพ</w:t>
      </w:r>
    </w:p>
    <w:p w:rsidR="004C349F" w:rsidRPr="006F0FBA" w:rsidRDefault="004C349F" w:rsidP="006F0FBA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D2316">
        <w:rPr>
          <w:rFonts w:ascii="TH SarabunIT๙" w:eastAsia="Calibri" w:hAnsi="TH SarabunIT๙" w:cs="TH SarabunIT๙"/>
          <w:sz w:val="32"/>
          <w:szCs w:val="32"/>
          <w:cs/>
        </w:rPr>
        <w:t>4.นโยบาย</w:t>
      </w:r>
      <w:r w:rsidR="00B408FC" w:rsidRPr="00FD2316">
        <w:rPr>
          <w:rFonts w:ascii="TH SarabunIT๙" w:eastAsia="Calibri" w:hAnsi="TH SarabunIT๙" w:cs="TH SarabunIT๙" w:hint="cs"/>
          <w:sz w:val="32"/>
          <w:szCs w:val="32"/>
          <w:cs/>
        </w:rPr>
        <w:t>สร้างความสัมพันธ์และผูกพันภายในองค์กร</w:t>
      </w:r>
      <w:r w:rsidR="00B408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โดยจะสร้าง ๓</w:t>
      </w:r>
      <w:r w:rsidR="00B408F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408FC">
        <w:rPr>
          <w:rFonts w:ascii="TH SarabunIT๙" w:eastAsia="Calibri" w:hAnsi="TH SarabunIT๙" w:cs="TH SarabunIT๙" w:hint="cs"/>
          <w:sz w:val="32"/>
          <w:szCs w:val="32"/>
          <w:cs/>
        </w:rPr>
        <w:t>ด้าน คือ ๑</w:t>
      </w:r>
      <w:r w:rsidR="00B408FC">
        <w:rPr>
          <w:rFonts w:ascii="TH SarabunIT๙" w:eastAsia="Calibri" w:hAnsi="TH SarabunIT๙" w:cs="TH SarabunIT๙"/>
          <w:sz w:val="32"/>
          <w:szCs w:val="32"/>
        </w:rPr>
        <w:t>.</w:t>
      </w:r>
      <w:r w:rsidR="00B408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สร้างบรรยากาศในการทำงานกายภาพ ให้ดีน่าทำงาน </w:t>
      </w:r>
      <w:r w:rsidR="00B408FC">
        <w:rPr>
          <w:rFonts w:ascii="TH SarabunIT๙" w:eastAsia="Calibri" w:hAnsi="TH SarabunIT๙" w:cs="TH SarabunIT๙"/>
          <w:sz w:val="32"/>
          <w:szCs w:val="32"/>
        </w:rPr>
        <w:t xml:space="preserve">(Physical) </w:t>
      </w:r>
      <w:r w:rsidR="00B408FC">
        <w:rPr>
          <w:rFonts w:ascii="TH SarabunIT๙" w:eastAsia="Calibri" w:hAnsi="TH SarabunIT๙" w:cs="TH SarabunIT๙" w:hint="cs"/>
          <w:sz w:val="32"/>
          <w:szCs w:val="32"/>
          <w:cs/>
        </w:rPr>
        <w:t>๒.สร้</w:t>
      </w:r>
      <w:r w:rsidR="00AF5496">
        <w:rPr>
          <w:rFonts w:ascii="TH SarabunIT๙" w:eastAsia="Calibri" w:hAnsi="TH SarabunIT๙" w:cs="TH SarabunIT๙" w:hint="cs"/>
          <w:sz w:val="32"/>
          <w:szCs w:val="32"/>
          <w:cs/>
        </w:rPr>
        <w:t>างความรู้สึกที่ดีทางด้านจิตใจให้</w:t>
      </w:r>
      <w:r w:rsidR="00B408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เกิดขึ้นกับบุคลากร </w:t>
      </w:r>
      <w:r w:rsidR="00B408FC">
        <w:rPr>
          <w:rFonts w:ascii="TH SarabunIT๙" w:eastAsia="Calibri" w:hAnsi="TH SarabunIT๙" w:cs="TH SarabunIT๙"/>
          <w:sz w:val="32"/>
          <w:szCs w:val="32"/>
        </w:rPr>
        <w:t>(Psychological)</w:t>
      </w:r>
      <w:r w:rsidR="00B408FC">
        <w:rPr>
          <w:rFonts w:ascii="TH SarabunIT๙" w:hAnsi="TH SarabunIT๙" w:cs="TH SarabunIT๙" w:hint="cs"/>
          <w:sz w:val="32"/>
          <w:szCs w:val="32"/>
          <w:cs/>
        </w:rPr>
        <w:t xml:space="preserve"> ๓. สร้างความสัมพันธ์ที่ดีระหว่างผู้บริหารกับบุคลากรทุกระดับ</w:t>
      </w:r>
    </w:p>
    <w:p w:rsidR="004C349F" w:rsidRDefault="004C349F" w:rsidP="00AF549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2316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FD2316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AF5496" w:rsidRPr="00FD2316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ส่งเสริมและพัฒนาบุคลากรทุกระดับ</w:t>
      </w:r>
      <w:r w:rsidR="00AF5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5496">
        <w:rPr>
          <w:rFonts w:ascii="TH SarabunIT๙" w:hAnsi="TH SarabunIT๙" w:cs="TH SarabunIT๙" w:hint="cs"/>
          <w:sz w:val="32"/>
          <w:szCs w:val="32"/>
          <w:cs/>
        </w:rPr>
        <w:t>สนับสนุนให้เกิดการเรียนรู้และการพัฒนาอย่างต่อเนื่อง รวมทั้งส่งเสริมให้มีการแลกเปลี่ยนเรียนรู้ เพื่อพัฒนาผู้ปฏิบัติงานให้มีทักษะและสมรรถนะที่จำเป็นสำหรับการปฏิบัติงานเพื่อให้ภารกิจต่างๆขององค์การบริหารส่วนตำบลบางตาเถรบรรลุเป้าหมายที่ได้วางไว้</w:t>
      </w:r>
    </w:p>
    <w:p w:rsidR="006F0FBA" w:rsidRDefault="006F0FBA" w:rsidP="00AF549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F0FBA" w:rsidRDefault="006F0FBA" w:rsidP="00AF549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F0FBA" w:rsidRDefault="006F0FBA" w:rsidP="00AF549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0FBA">
        <w:rPr>
          <w:rFonts w:ascii="TH SarabunIT๙" w:hAnsi="TH SarabunIT๙" w:cs="TH SarabunIT๙"/>
          <w:sz w:val="32"/>
          <w:szCs w:val="32"/>
        </w:rPr>
        <w:t>-2-</w:t>
      </w:r>
    </w:p>
    <w:p w:rsidR="006F0FBA" w:rsidRPr="006F0FBA" w:rsidRDefault="006F0FBA" w:rsidP="00AF549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F5496" w:rsidRDefault="004C349F" w:rsidP="00AF5496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2316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AF5496" w:rsidRPr="00FD2316">
        <w:rPr>
          <w:rFonts w:ascii="TH SarabunIT๙" w:hAnsi="TH SarabunIT๙" w:cs="TH SarabunIT๙"/>
          <w:sz w:val="32"/>
          <w:szCs w:val="32"/>
          <w:cs/>
        </w:rPr>
        <w:t>นโยบายส่งเสริมจริยธรรมและคุณธรรม</w:t>
      </w:r>
      <w:r w:rsidR="00AF5496" w:rsidRPr="00FD2316">
        <w:rPr>
          <w:rFonts w:ascii="TH SarabunIT๙" w:hAnsi="TH SarabunIT๙" w:cs="TH SarabunIT๙" w:hint="cs"/>
          <w:sz w:val="32"/>
          <w:szCs w:val="32"/>
          <w:cs/>
        </w:rPr>
        <w:t>ให้แก่บุคลากรทุกระดับ</w:t>
      </w:r>
      <w:r w:rsidR="00AF5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5496" w:rsidRPr="00AF5496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AF5496">
        <w:rPr>
          <w:rFonts w:ascii="TH SarabunIT๙" w:hAnsi="TH SarabunIT๙" w:cs="TH SarabunIT๙" w:hint="cs"/>
          <w:sz w:val="32"/>
          <w:szCs w:val="32"/>
          <w:cs/>
        </w:rPr>
        <w:t>ในการทำงานถือเป็นปัจจัยสำคัญต่อสัมฤทธิ์ผลในการปฏิบัติงานขององค์การบริหารส่วนตำบลบางตาเถรในฐานะบุคคลากรทุกคนที่มีภายใต้หน้าที่ที่จะต้องปฏิบัติงานเพื่อผลประโยชน์สาธารณะของประชาชน โดยจะต้องปฏิบัติหน้าที่เพื่อประโยชน์สุขของประชาชนจึงจำเป็นอย่างยิ่งที่จะต้องสร้างและส่งเสริมจิตสำนึกด้านคุณธรรมจริยธรรมและสร้างจิตสาธารณะให้เกิดขึ้นกับบุคลากรในทุกระดับ</w:t>
      </w:r>
    </w:p>
    <w:p w:rsidR="00FD2316" w:rsidRDefault="00FD2316" w:rsidP="00AF5496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D2316" w:rsidRDefault="00FD2316" w:rsidP="00AF5496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จึงประกาศให้ทราบโดยทั่วไป</w:t>
      </w:r>
    </w:p>
    <w:p w:rsidR="00B56AE3" w:rsidRPr="00AF5496" w:rsidRDefault="00FD2316" w:rsidP="00AF5496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6AE3" w:rsidRPr="004C349F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/>
          <w:sz w:val="32"/>
          <w:szCs w:val="32"/>
        </w:rPr>
        <w:t xml:space="preserve"> 27 </w:t>
      </w:r>
      <w:r w:rsidR="00B56AE3" w:rsidRPr="004C349F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E7385B" w:rsidRPr="004C349F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B56AE3" w:rsidRPr="004C3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6AE3" w:rsidRPr="004C349F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56AE3" w:rsidRPr="004C349F" w:rsidRDefault="00B56AE3" w:rsidP="00B56A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AE3" w:rsidRPr="004C349F" w:rsidRDefault="00B56AE3" w:rsidP="00B56A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AE3" w:rsidRPr="004C349F" w:rsidRDefault="00B56AE3" w:rsidP="00B56A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C349F">
        <w:rPr>
          <w:rFonts w:ascii="TH SarabunIT๙" w:hAnsi="TH SarabunIT๙" w:cs="TH SarabunIT๙"/>
          <w:sz w:val="32"/>
          <w:szCs w:val="32"/>
          <w:cs/>
        </w:rPr>
        <w:tab/>
      </w:r>
      <w:r w:rsidRPr="004C349F">
        <w:rPr>
          <w:rFonts w:ascii="TH SarabunIT๙" w:hAnsi="TH SarabunIT๙" w:cs="TH SarabunIT๙"/>
          <w:sz w:val="32"/>
          <w:szCs w:val="32"/>
          <w:cs/>
        </w:rPr>
        <w:tab/>
      </w:r>
      <w:r w:rsidRPr="004C349F">
        <w:rPr>
          <w:rFonts w:ascii="TH SarabunIT๙" w:hAnsi="TH SarabunIT๙" w:cs="TH SarabunIT๙"/>
          <w:sz w:val="32"/>
          <w:szCs w:val="32"/>
          <w:cs/>
        </w:rPr>
        <w:tab/>
      </w:r>
      <w:r w:rsidRPr="004C349F">
        <w:rPr>
          <w:rFonts w:ascii="TH SarabunIT๙" w:hAnsi="TH SarabunIT๙" w:cs="TH SarabunIT๙"/>
          <w:sz w:val="32"/>
          <w:szCs w:val="32"/>
          <w:cs/>
        </w:rPr>
        <w:tab/>
      </w:r>
      <w:r w:rsidR="005C6083" w:rsidRPr="004C34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349F">
        <w:rPr>
          <w:rFonts w:ascii="TH SarabunIT๙" w:hAnsi="TH SarabunIT๙" w:cs="TH SarabunIT๙"/>
          <w:sz w:val="32"/>
          <w:szCs w:val="32"/>
          <w:cs/>
        </w:rPr>
        <w:tab/>
      </w:r>
      <w:r w:rsidR="005C6083" w:rsidRPr="004C349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C349F">
        <w:rPr>
          <w:rFonts w:ascii="TH SarabunIT๙" w:hAnsi="TH SarabunIT๙" w:cs="TH SarabunIT๙" w:hint="cs"/>
          <w:sz w:val="32"/>
          <w:szCs w:val="32"/>
          <w:cs/>
        </w:rPr>
        <w:t>(นายบัญชา  สุนทรีเกษม)</w:t>
      </w:r>
    </w:p>
    <w:p w:rsidR="00B56AE3" w:rsidRPr="004C349F" w:rsidRDefault="00B56AE3" w:rsidP="00B56A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349F">
        <w:rPr>
          <w:rFonts w:ascii="TH SarabunIT๙" w:hAnsi="TH SarabunIT๙" w:cs="TH SarabunIT๙"/>
          <w:sz w:val="32"/>
          <w:szCs w:val="32"/>
          <w:cs/>
        </w:rPr>
        <w:tab/>
      </w:r>
      <w:r w:rsidRPr="004C349F">
        <w:rPr>
          <w:rFonts w:ascii="TH SarabunIT๙" w:hAnsi="TH SarabunIT๙" w:cs="TH SarabunIT๙"/>
          <w:sz w:val="32"/>
          <w:szCs w:val="32"/>
          <w:cs/>
        </w:rPr>
        <w:tab/>
      </w:r>
      <w:r w:rsidRPr="004C349F">
        <w:rPr>
          <w:rFonts w:ascii="TH SarabunIT๙" w:hAnsi="TH SarabunIT๙" w:cs="TH SarabunIT๙"/>
          <w:sz w:val="32"/>
          <w:szCs w:val="32"/>
          <w:cs/>
        </w:rPr>
        <w:tab/>
      </w:r>
      <w:r w:rsidRPr="004C349F">
        <w:rPr>
          <w:rFonts w:ascii="TH SarabunIT๙" w:hAnsi="TH SarabunIT๙" w:cs="TH SarabunIT๙"/>
          <w:sz w:val="32"/>
          <w:szCs w:val="32"/>
          <w:cs/>
        </w:rPr>
        <w:tab/>
      </w:r>
      <w:r w:rsidR="005C6083" w:rsidRPr="004C349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C349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นายกองค์การบริหารส่วนตำบลบางตาเถร</w:t>
      </w:r>
    </w:p>
    <w:sectPr w:rsidR="00B56AE3" w:rsidRPr="004C349F" w:rsidSect="00AD158A"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E3"/>
    <w:rsid w:val="00042A47"/>
    <w:rsid w:val="0008077E"/>
    <w:rsid w:val="001623F7"/>
    <w:rsid w:val="00184577"/>
    <w:rsid w:val="001B0304"/>
    <w:rsid w:val="001D2815"/>
    <w:rsid w:val="002222AF"/>
    <w:rsid w:val="00284334"/>
    <w:rsid w:val="00345611"/>
    <w:rsid w:val="003A6CF1"/>
    <w:rsid w:val="0045490D"/>
    <w:rsid w:val="0046769C"/>
    <w:rsid w:val="004C349F"/>
    <w:rsid w:val="005410B0"/>
    <w:rsid w:val="00560DDE"/>
    <w:rsid w:val="0056248A"/>
    <w:rsid w:val="005972E5"/>
    <w:rsid w:val="005C6083"/>
    <w:rsid w:val="005E6FAD"/>
    <w:rsid w:val="00665BE8"/>
    <w:rsid w:val="006C06CD"/>
    <w:rsid w:val="006E6267"/>
    <w:rsid w:val="006F0FBA"/>
    <w:rsid w:val="007D766E"/>
    <w:rsid w:val="008636B8"/>
    <w:rsid w:val="009A01F3"/>
    <w:rsid w:val="009C2FB1"/>
    <w:rsid w:val="00AD158A"/>
    <w:rsid w:val="00AF5496"/>
    <w:rsid w:val="00B408FC"/>
    <w:rsid w:val="00B56AE3"/>
    <w:rsid w:val="00CA3E95"/>
    <w:rsid w:val="00D86C7D"/>
    <w:rsid w:val="00DD4388"/>
    <w:rsid w:val="00DE57C1"/>
    <w:rsid w:val="00DE6A61"/>
    <w:rsid w:val="00E7385B"/>
    <w:rsid w:val="00ED1A8B"/>
    <w:rsid w:val="00ED7D71"/>
    <w:rsid w:val="00F328AE"/>
    <w:rsid w:val="00FB6D3F"/>
    <w:rsid w:val="00F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6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36B8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6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36B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BBA1-BAB5-499B-87C5-4281B99A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AcerBTT</cp:lastModifiedBy>
  <cp:revision>4</cp:revision>
  <cp:lastPrinted>2024-03-21T07:49:00Z</cp:lastPrinted>
  <dcterms:created xsi:type="dcterms:W3CDTF">2024-03-29T02:53:00Z</dcterms:created>
  <dcterms:modified xsi:type="dcterms:W3CDTF">2024-03-30T08:41:00Z</dcterms:modified>
</cp:coreProperties>
</file>